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CCCC">
    <v:background id="_x0000_s1025" o:bwmode="white" fillcolor="#fcc">
      <v:fill r:id="rId3" o:title="Розовая тисненая бумага" type="tile"/>
    </v:background>
  </w:background>
  <w:body>
    <w:p w:rsidR="00A3263D" w:rsidRDefault="00A3263D" w:rsidP="00D43FA1">
      <w:pPr>
        <w:jc w:val="center"/>
        <w:rPr>
          <w:rFonts w:ascii="Times New Roman" w:hAnsi="Times New Roman" w:cs="Times New Roman"/>
          <w:b/>
          <w:bCs/>
          <w:color w:val="00B0F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B0F0"/>
          <w:sz w:val="36"/>
          <w:szCs w:val="36"/>
          <w:shd w:val="clear" w:color="auto" w:fill="FFFFFF"/>
        </w:rPr>
        <w:t>Из опыта работы</w:t>
      </w:r>
    </w:p>
    <w:p w:rsidR="009660FA" w:rsidRDefault="00D43FA1" w:rsidP="00D43FA1">
      <w:pPr>
        <w:jc w:val="center"/>
        <w:rPr>
          <w:rFonts w:ascii="Times New Roman" w:hAnsi="Times New Roman" w:cs="Times New Roman"/>
          <w:b/>
          <w:bCs/>
          <w:color w:val="00B0F0"/>
          <w:sz w:val="36"/>
          <w:szCs w:val="36"/>
          <w:shd w:val="clear" w:color="auto" w:fill="FFFFFF"/>
        </w:rPr>
      </w:pPr>
      <w:bookmarkStart w:id="0" w:name="_GoBack"/>
      <w:bookmarkEnd w:id="0"/>
      <w:r w:rsidRPr="00D43FA1">
        <w:rPr>
          <w:rFonts w:ascii="Times New Roman" w:hAnsi="Times New Roman" w:cs="Times New Roman"/>
          <w:b/>
          <w:bCs/>
          <w:color w:val="00B0F0"/>
          <w:sz w:val="36"/>
          <w:szCs w:val="36"/>
          <w:shd w:val="clear" w:color="auto" w:fill="FFFFFF"/>
        </w:rPr>
        <w:t>Тема «Личностно-ориентированные технологии в работе с дошкольниками»</w:t>
      </w:r>
    </w:p>
    <w:p w:rsidR="00D43FA1" w:rsidRPr="00D43FA1" w:rsidRDefault="00D43FA1" w:rsidP="00D43FA1">
      <w:pPr>
        <w:jc w:val="center"/>
        <w:rPr>
          <w:rFonts w:ascii="Times New Roman" w:hAnsi="Times New Roman" w:cs="Times New Roman"/>
          <w:color w:val="00B0F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B0F0"/>
          <w:sz w:val="36"/>
          <w:szCs w:val="36"/>
          <w:shd w:val="clear" w:color="auto" w:fill="FFFFFF"/>
        </w:rPr>
        <w:t>Подготовила: Казакова М.Л.</w:t>
      </w:r>
    </w:p>
    <w:p w:rsidR="00D43FA1" w:rsidRPr="00D43FA1" w:rsidRDefault="00D43FA1" w:rsidP="00D43FA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43FA1">
        <w:rPr>
          <w:rStyle w:val="c0"/>
          <w:color w:val="000000"/>
          <w:sz w:val="28"/>
          <w:szCs w:val="28"/>
        </w:rPr>
        <w:t>В своей практике использую следующие приемы личностно-ориентированного подхода.</w:t>
      </w:r>
    </w:p>
    <w:p w:rsidR="00D43FA1" w:rsidRPr="00D43FA1" w:rsidRDefault="00D43FA1" w:rsidP="00D43FA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43FA1">
        <w:rPr>
          <w:rStyle w:val="c2"/>
          <w:b/>
          <w:bCs/>
          <w:color w:val="000000"/>
          <w:sz w:val="28"/>
          <w:szCs w:val="28"/>
        </w:rPr>
        <w:t>Прием «Дежурство по тишине».</w:t>
      </w:r>
    </w:p>
    <w:p w:rsidR="00D43FA1" w:rsidRPr="00D43FA1" w:rsidRDefault="00D43FA1" w:rsidP="00D43FA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43FA1">
        <w:rPr>
          <w:rStyle w:val="c2"/>
          <w:b/>
          <w:bCs/>
          <w:color w:val="000000"/>
          <w:sz w:val="28"/>
          <w:szCs w:val="28"/>
        </w:rPr>
        <w:t>Цель</w:t>
      </w:r>
      <w:r w:rsidRPr="00D43FA1">
        <w:rPr>
          <w:rStyle w:val="c0"/>
          <w:color w:val="000000"/>
          <w:sz w:val="28"/>
          <w:szCs w:val="28"/>
        </w:rPr>
        <w:t xml:space="preserve"> использования данного приема: поддерживать дисциплину в самостоятельных играх. Вместе с детьми выбираем одного или двух дежурных, которые следят за порядком в группе. Дежурному надеваем пилотку с эмблемой. Это очень стимулирует желание других детей быть дежурным, а для этого, соответственно, вести себя спокойно, слушать дежурного. Наиболее </w:t>
      </w:r>
      <w:proofErr w:type="gramStart"/>
      <w:r w:rsidRPr="00D43FA1">
        <w:rPr>
          <w:rStyle w:val="c0"/>
          <w:color w:val="000000"/>
          <w:sz w:val="28"/>
          <w:szCs w:val="28"/>
        </w:rPr>
        <w:t>расшалившимся</w:t>
      </w:r>
      <w:proofErr w:type="gramEnd"/>
      <w:r w:rsidRPr="00D43FA1">
        <w:rPr>
          <w:rStyle w:val="c0"/>
          <w:color w:val="000000"/>
          <w:sz w:val="28"/>
          <w:szCs w:val="28"/>
        </w:rPr>
        <w:t xml:space="preserve">, шумным предлагаем сесть за стол на несколько минут. Им можно положить </w:t>
      </w:r>
      <w:proofErr w:type="spellStart"/>
      <w:r w:rsidRPr="00D43FA1">
        <w:rPr>
          <w:rStyle w:val="c0"/>
          <w:color w:val="000000"/>
          <w:sz w:val="28"/>
          <w:szCs w:val="28"/>
        </w:rPr>
        <w:t>пазлы</w:t>
      </w:r>
      <w:proofErr w:type="spellEnd"/>
      <w:r w:rsidRPr="00D43FA1">
        <w:rPr>
          <w:rStyle w:val="c0"/>
          <w:color w:val="000000"/>
          <w:sz w:val="28"/>
          <w:szCs w:val="28"/>
        </w:rPr>
        <w:t>, материал для лепки, рисования и т.д. Затем, успокоившись, этот ребенок возвращается к своей игре. Игра дает возможность каждому ребенку не только привыкнуть к спокойной обстановке, но и проявить, оценить себя, поднять свой авторитет в глазах других детей, учит анализировать (ребята меня похвалили, отметили, меня будут слушать…)</w:t>
      </w:r>
    </w:p>
    <w:p w:rsidR="00D43FA1" w:rsidRPr="00D43FA1" w:rsidRDefault="00D43FA1" w:rsidP="00D43FA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43FA1">
        <w:rPr>
          <w:rStyle w:val="c0"/>
          <w:color w:val="000000"/>
          <w:sz w:val="28"/>
          <w:szCs w:val="28"/>
        </w:rPr>
        <w:t>При организации различных видов деятельности в течение дня можно использовать прием </w:t>
      </w:r>
      <w:r w:rsidRPr="00D43FA1">
        <w:rPr>
          <w:rStyle w:val="c2"/>
          <w:b/>
          <w:bCs/>
          <w:color w:val="000000"/>
          <w:sz w:val="28"/>
          <w:szCs w:val="28"/>
        </w:rPr>
        <w:t>«Цветные ладошки»</w:t>
      </w:r>
      <w:r w:rsidRPr="00D43FA1">
        <w:rPr>
          <w:rStyle w:val="c0"/>
          <w:color w:val="000000"/>
          <w:sz w:val="28"/>
          <w:szCs w:val="28"/>
        </w:rPr>
        <w:t> - три силуэта ладони - сигнала. Использование данного приема способствует развитию у детей навыков самоорганизации, дает возможность воспитателю избегать лишних указаний.</w:t>
      </w:r>
    </w:p>
    <w:p w:rsidR="00D43FA1" w:rsidRPr="00D43FA1" w:rsidRDefault="00D43FA1" w:rsidP="00D43FA1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D43FA1">
        <w:rPr>
          <w:rStyle w:val="c2"/>
          <w:b/>
          <w:bCs/>
          <w:color w:val="000000"/>
          <w:sz w:val="28"/>
          <w:szCs w:val="28"/>
        </w:rPr>
        <w:t>Красная ладонь</w:t>
      </w:r>
      <w:r w:rsidRPr="00D43FA1">
        <w:rPr>
          <w:rStyle w:val="c0"/>
          <w:color w:val="000000"/>
          <w:sz w:val="28"/>
          <w:szCs w:val="28"/>
        </w:rPr>
        <w:t> - «</w:t>
      </w:r>
      <w:proofErr w:type="spellStart"/>
      <w:r w:rsidRPr="00D43FA1">
        <w:rPr>
          <w:rStyle w:val="c0"/>
          <w:color w:val="000000"/>
          <w:sz w:val="28"/>
          <w:szCs w:val="28"/>
        </w:rPr>
        <w:t>кричалка</w:t>
      </w:r>
      <w:proofErr w:type="spellEnd"/>
      <w:r w:rsidRPr="00D43FA1">
        <w:rPr>
          <w:rStyle w:val="c0"/>
          <w:color w:val="000000"/>
          <w:sz w:val="28"/>
          <w:szCs w:val="28"/>
        </w:rPr>
        <w:t>», означает, что можно бегать, прыгать, шуметь (прогулка, спортивные соревнования, самостоятельная двигательная деятельность).</w:t>
      </w:r>
      <w:proofErr w:type="gramEnd"/>
    </w:p>
    <w:p w:rsidR="00D43FA1" w:rsidRPr="00D43FA1" w:rsidRDefault="00D43FA1" w:rsidP="00D43FA1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43FA1">
        <w:rPr>
          <w:rStyle w:val="c2"/>
          <w:b/>
          <w:bCs/>
          <w:color w:val="000000"/>
          <w:sz w:val="28"/>
          <w:szCs w:val="28"/>
        </w:rPr>
        <w:t>Желтая ладонь</w:t>
      </w:r>
      <w:r w:rsidRPr="00D43FA1">
        <w:rPr>
          <w:rStyle w:val="c0"/>
          <w:color w:val="000000"/>
          <w:sz w:val="28"/>
          <w:szCs w:val="28"/>
        </w:rPr>
        <w:t> – «</w:t>
      </w:r>
      <w:proofErr w:type="spellStart"/>
      <w:r w:rsidRPr="00D43FA1">
        <w:rPr>
          <w:rStyle w:val="c0"/>
          <w:color w:val="000000"/>
          <w:sz w:val="28"/>
          <w:szCs w:val="28"/>
        </w:rPr>
        <w:t>шепталка</w:t>
      </w:r>
      <w:proofErr w:type="spellEnd"/>
      <w:r w:rsidRPr="00D43FA1">
        <w:rPr>
          <w:rStyle w:val="c0"/>
          <w:color w:val="000000"/>
          <w:sz w:val="28"/>
          <w:szCs w:val="28"/>
        </w:rPr>
        <w:t>», сигнал о том, что нужно передвигаться тихо и говорить в полголоса или шепотом (экскурсия по саду, укладывание спать, свободные игры, ручной труд и т.д.)</w:t>
      </w:r>
    </w:p>
    <w:p w:rsidR="00D43FA1" w:rsidRPr="00D43FA1" w:rsidRDefault="00D43FA1" w:rsidP="00D43FA1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43FA1">
        <w:rPr>
          <w:rStyle w:val="c2"/>
          <w:b/>
          <w:bCs/>
          <w:color w:val="000000"/>
          <w:sz w:val="28"/>
          <w:szCs w:val="28"/>
        </w:rPr>
        <w:t>Синяя ладонь</w:t>
      </w:r>
      <w:r w:rsidRPr="00D43FA1">
        <w:rPr>
          <w:rStyle w:val="c0"/>
          <w:color w:val="000000"/>
          <w:sz w:val="28"/>
          <w:szCs w:val="28"/>
        </w:rPr>
        <w:t> – «</w:t>
      </w:r>
      <w:proofErr w:type="spellStart"/>
      <w:r w:rsidRPr="00D43FA1">
        <w:rPr>
          <w:rStyle w:val="c0"/>
          <w:color w:val="000000"/>
          <w:sz w:val="28"/>
          <w:szCs w:val="28"/>
        </w:rPr>
        <w:t>молчалка</w:t>
      </w:r>
      <w:proofErr w:type="spellEnd"/>
      <w:r w:rsidRPr="00D43FA1">
        <w:rPr>
          <w:rStyle w:val="c0"/>
          <w:color w:val="000000"/>
          <w:sz w:val="28"/>
          <w:szCs w:val="28"/>
        </w:rPr>
        <w:t>», следует сесть тихо, замолчать (во время чтения художественной литературы, когда говорит взрослый).</w:t>
      </w:r>
    </w:p>
    <w:p w:rsidR="00D43FA1" w:rsidRPr="00D43FA1" w:rsidRDefault="00D43FA1" w:rsidP="00D43FA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43FA1">
        <w:rPr>
          <w:rStyle w:val="c0"/>
          <w:color w:val="000000"/>
          <w:sz w:val="28"/>
          <w:szCs w:val="28"/>
        </w:rPr>
        <w:t> </w:t>
      </w:r>
      <w:r w:rsidRPr="00D43FA1">
        <w:rPr>
          <w:rStyle w:val="c2"/>
          <w:b/>
          <w:bCs/>
          <w:color w:val="000000"/>
          <w:sz w:val="28"/>
          <w:szCs w:val="28"/>
        </w:rPr>
        <w:t> </w:t>
      </w:r>
      <w:r w:rsidRPr="00D43FA1">
        <w:rPr>
          <w:rStyle w:val="c0"/>
          <w:color w:val="000000"/>
          <w:sz w:val="28"/>
          <w:szCs w:val="28"/>
        </w:rPr>
        <w:t> </w:t>
      </w:r>
      <w:r w:rsidRPr="00D43FA1">
        <w:rPr>
          <w:rStyle w:val="c2"/>
          <w:b/>
          <w:bCs/>
          <w:color w:val="000000"/>
          <w:sz w:val="28"/>
          <w:szCs w:val="28"/>
        </w:rPr>
        <w:t>Необходимым условием применения личностно – ориентированной технологии является учет индивидуальных особенностей каждого ребенка</w:t>
      </w:r>
      <w:r w:rsidRPr="00D43FA1">
        <w:rPr>
          <w:rStyle w:val="c0"/>
          <w:color w:val="000000"/>
          <w:sz w:val="28"/>
          <w:szCs w:val="28"/>
        </w:rPr>
        <w:t>.</w:t>
      </w:r>
    </w:p>
    <w:p w:rsidR="00D43FA1" w:rsidRPr="00D43FA1" w:rsidRDefault="00D43FA1" w:rsidP="00D43FA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43FA1">
        <w:rPr>
          <w:rStyle w:val="c0"/>
          <w:color w:val="000000"/>
          <w:sz w:val="28"/>
          <w:szCs w:val="28"/>
        </w:rPr>
        <w:t> </w:t>
      </w:r>
      <w:r w:rsidRPr="00D43FA1">
        <w:rPr>
          <w:rStyle w:val="c2"/>
          <w:b/>
          <w:bCs/>
          <w:color w:val="000000"/>
          <w:sz w:val="28"/>
          <w:szCs w:val="28"/>
        </w:rPr>
        <w:t>Наблюдения  </w:t>
      </w:r>
      <w:r w:rsidRPr="00D43FA1">
        <w:rPr>
          <w:rStyle w:val="c0"/>
          <w:color w:val="000000"/>
          <w:sz w:val="28"/>
          <w:szCs w:val="28"/>
        </w:rPr>
        <w:t>за детьми  в процессе дня помогают   лучше узнать привычки и особенности каждого ребенка, какие они испытывают трудности, как  можно помочь ему, если это требуется.   Применяя </w:t>
      </w:r>
      <w:r w:rsidRPr="00D43FA1">
        <w:rPr>
          <w:rStyle w:val="c1"/>
          <w:b/>
          <w:bCs/>
          <w:color w:val="000000"/>
          <w:sz w:val="28"/>
          <w:szCs w:val="28"/>
        </w:rPr>
        <w:t>индивидуальн</w:t>
      </w:r>
      <w:proofErr w:type="gramStart"/>
      <w:r w:rsidRPr="00D43FA1">
        <w:rPr>
          <w:rStyle w:val="c1"/>
          <w:b/>
          <w:bCs/>
          <w:color w:val="000000"/>
          <w:sz w:val="28"/>
          <w:szCs w:val="28"/>
        </w:rPr>
        <w:t>о-</w:t>
      </w:r>
      <w:proofErr w:type="gramEnd"/>
      <w:r w:rsidRPr="00D43FA1">
        <w:rPr>
          <w:rStyle w:val="c1"/>
          <w:b/>
          <w:bCs/>
          <w:color w:val="000000"/>
          <w:sz w:val="28"/>
          <w:szCs w:val="28"/>
        </w:rPr>
        <w:t xml:space="preserve"> дифференцированный подход</w:t>
      </w:r>
      <w:r w:rsidRPr="00D43FA1">
        <w:rPr>
          <w:rStyle w:val="c0"/>
          <w:color w:val="000000"/>
          <w:sz w:val="28"/>
          <w:szCs w:val="28"/>
        </w:rPr>
        <w:t xml:space="preserve">, можно разделить   воспитанников на условные группы с учетом особенностей развития психических процессов, с учетом состояния здоровья детей, степенью освоения программного </w:t>
      </w:r>
      <w:r w:rsidRPr="00D43FA1">
        <w:rPr>
          <w:rStyle w:val="c0"/>
          <w:color w:val="000000"/>
          <w:sz w:val="28"/>
          <w:szCs w:val="28"/>
        </w:rPr>
        <w:lastRenderedPageBreak/>
        <w:t>материала, интереса к изучению нового.   В результате использования </w:t>
      </w:r>
      <w:r w:rsidRPr="00D43FA1">
        <w:rPr>
          <w:rStyle w:val="c2"/>
          <w:b/>
          <w:bCs/>
          <w:color w:val="000000"/>
          <w:sz w:val="28"/>
          <w:szCs w:val="28"/>
        </w:rPr>
        <w:t>личностно - ориентированных технологий</w:t>
      </w:r>
      <w:r w:rsidRPr="00D43FA1">
        <w:rPr>
          <w:rStyle w:val="c0"/>
          <w:color w:val="000000"/>
          <w:sz w:val="28"/>
          <w:szCs w:val="28"/>
        </w:rPr>
        <w:t>  педагоги  имеют возможность построить индивидуальный  образовательный  маршрут  воспитанников.</w:t>
      </w:r>
      <w:r w:rsidRPr="00D43FA1">
        <w:rPr>
          <w:rStyle w:val="c2"/>
          <w:b/>
          <w:bCs/>
          <w:color w:val="000000"/>
          <w:sz w:val="28"/>
          <w:szCs w:val="28"/>
        </w:rPr>
        <w:t> </w:t>
      </w:r>
    </w:p>
    <w:p w:rsidR="00D43FA1" w:rsidRPr="00D43FA1" w:rsidRDefault="00D43FA1" w:rsidP="00D43FA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43FA1">
        <w:rPr>
          <w:rStyle w:val="c2"/>
          <w:b/>
          <w:bCs/>
          <w:color w:val="000000"/>
          <w:sz w:val="28"/>
          <w:szCs w:val="28"/>
        </w:rPr>
        <w:t> </w:t>
      </w:r>
      <w:r w:rsidRPr="00D43FA1">
        <w:rPr>
          <w:rStyle w:val="c0"/>
          <w:color w:val="000000"/>
          <w:sz w:val="28"/>
          <w:szCs w:val="28"/>
        </w:rPr>
        <w:t> Для того</w:t>
      </w:r>
      <w:proofErr w:type="gramStart"/>
      <w:r w:rsidRPr="00D43FA1">
        <w:rPr>
          <w:rStyle w:val="c0"/>
          <w:color w:val="000000"/>
          <w:sz w:val="28"/>
          <w:szCs w:val="28"/>
        </w:rPr>
        <w:t>,</w:t>
      </w:r>
      <w:proofErr w:type="gramEnd"/>
      <w:r w:rsidRPr="00D43FA1">
        <w:rPr>
          <w:rStyle w:val="c0"/>
          <w:color w:val="000000"/>
          <w:sz w:val="28"/>
          <w:szCs w:val="28"/>
        </w:rPr>
        <w:t xml:space="preserve"> чтобы в полной мере реализовать личностно – ориентированную технологию необходима соответствующая </w:t>
      </w:r>
      <w:r w:rsidRPr="00D43FA1">
        <w:rPr>
          <w:rStyle w:val="c2"/>
          <w:b/>
          <w:bCs/>
          <w:color w:val="000000"/>
          <w:sz w:val="28"/>
          <w:szCs w:val="28"/>
        </w:rPr>
        <w:t>развивающая среда группы, </w:t>
      </w:r>
      <w:r w:rsidRPr="00D43FA1">
        <w:rPr>
          <w:rStyle w:val="c0"/>
          <w:color w:val="000000"/>
          <w:sz w:val="28"/>
          <w:szCs w:val="28"/>
        </w:rPr>
        <w:t>которая   позволяет ребенку проявить собственную активность, наиболее полно реализовать себя, свои возможности и интересы.</w:t>
      </w:r>
      <w:r w:rsidRPr="00D43FA1">
        <w:rPr>
          <w:rStyle w:val="c2"/>
          <w:b/>
          <w:bCs/>
          <w:color w:val="000000"/>
          <w:sz w:val="28"/>
          <w:szCs w:val="28"/>
        </w:rPr>
        <w:t> </w:t>
      </w:r>
      <w:r w:rsidRPr="00D43FA1">
        <w:rPr>
          <w:rStyle w:val="c0"/>
          <w:color w:val="000000"/>
          <w:sz w:val="28"/>
          <w:szCs w:val="28"/>
        </w:rPr>
        <w:t>Развивающая среда  должна быть вариативна, динамична  и трансформируема,  постоянно обновляется в соответствии  с планированием.  Это обеспечивается доступностью материала, его разнообразием и постоянным обновлением. Внесение новых, совершенно незнакомых материалов, побуждает детей к творческому поиску.</w:t>
      </w:r>
    </w:p>
    <w:p w:rsidR="00D43FA1" w:rsidRPr="00D43FA1" w:rsidRDefault="00D43FA1" w:rsidP="00D43FA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43FA1">
        <w:rPr>
          <w:rStyle w:val="c0"/>
          <w:color w:val="000000"/>
          <w:sz w:val="28"/>
          <w:szCs w:val="28"/>
        </w:rPr>
        <w:t> Каждый ребенок  группы  должен имеет возможность заниматься тем, что ему больше всего нравится (творчеством, игрой, познавательной деятельностью и т.д.). </w:t>
      </w:r>
      <w:r w:rsidRPr="00D43FA1">
        <w:rPr>
          <w:rStyle w:val="c2"/>
          <w:b/>
          <w:bCs/>
          <w:color w:val="000000"/>
          <w:sz w:val="28"/>
          <w:szCs w:val="28"/>
        </w:rPr>
        <w:t> </w:t>
      </w:r>
    </w:p>
    <w:p w:rsidR="00D43FA1" w:rsidRPr="00D43FA1" w:rsidRDefault="00D43FA1" w:rsidP="00D43FA1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43FA1">
        <w:rPr>
          <w:rStyle w:val="c2"/>
          <w:b/>
          <w:bCs/>
          <w:color w:val="000000"/>
          <w:sz w:val="28"/>
          <w:szCs w:val="28"/>
        </w:rPr>
        <w:t>  Задачей</w:t>
      </w:r>
      <w:r w:rsidRPr="00D43FA1">
        <w:rPr>
          <w:rStyle w:val="c0"/>
          <w:color w:val="000000"/>
          <w:sz w:val="28"/>
          <w:szCs w:val="28"/>
        </w:rPr>
        <w:t> воспитателя при этом является оказание каждому ребенку помощи в раскрытии его внутреннего мира, предоставление ему дополнительной силы в поисках новых открытий и смыслов, в построении всесторонне развитой личности.  Использование различных форм организации детской деятельности,  дает  положительные результаты для этого.  Например некоторые из них: одна из форм </w:t>
      </w:r>
      <w:r w:rsidRPr="00D43FA1">
        <w:rPr>
          <w:rStyle w:val="c2"/>
          <w:b/>
          <w:bCs/>
          <w:color w:val="000000"/>
          <w:sz w:val="28"/>
          <w:szCs w:val="28"/>
        </w:rPr>
        <w:t>взаимодействия  педагога с детьми -  </w:t>
      </w:r>
      <w:r w:rsidRPr="00D43FA1">
        <w:rPr>
          <w:rStyle w:val="c0"/>
          <w:color w:val="000000"/>
          <w:sz w:val="28"/>
          <w:szCs w:val="28"/>
        </w:rPr>
        <w:t>это   «детское коллекционирование»   «детское собирательство»   разнообразные предмет</w:t>
      </w:r>
      <w:proofErr w:type="gramStart"/>
      <w:r w:rsidRPr="00D43FA1">
        <w:rPr>
          <w:rStyle w:val="c0"/>
          <w:color w:val="000000"/>
          <w:sz w:val="28"/>
          <w:szCs w:val="28"/>
        </w:rPr>
        <w:t>ы-</w:t>
      </w:r>
      <w:proofErr w:type="gramEnd"/>
      <w:r w:rsidRPr="00D43FA1">
        <w:rPr>
          <w:rStyle w:val="c0"/>
          <w:color w:val="000000"/>
          <w:sz w:val="28"/>
          <w:szCs w:val="28"/>
        </w:rPr>
        <w:t xml:space="preserve"> накопители камешки, ракушки, киндер сюрпризы, мягкие игрушки, сувениры,  магнитики  и  </w:t>
      </w:r>
      <w:proofErr w:type="spellStart"/>
      <w:r w:rsidRPr="00D43FA1">
        <w:rPr>
          <w:rStyle w:val="c0"/>
          <w:color w:val="000000"/>
          <w:sz w:val="28"/>
          <w:szCs w:val="28"/>
        </w:rPr>
        <w:t>т.д</w:t>
      </w:r>
      <w:proofErr w:type="spellEnd"/>
      <w:r w:rsidRPr="00D43FA1">
        <w:rPr>
          <w:rStyle w:val="c0"/>
          <w:color w:val="000000"/>
          <w:sz w:val="28"/>
          <w:szCs w:val="28"/>
        </w:rPr>
        <w:t xml:space="preserve">  Создание коллекций   дает детям возможность заниматься поисково-исследовательской деятельностью, вызывает желание делиться или обмениваться своими интересными экспонатами, рассказывать о них. Дети  совместно с педагогом систематизируют  и изучают «собираемое». Собранные экспонаты коллекций распределяются по темам, их можно поместить в контейнеры и ставить на полку в свободном доступе: дети их могут брать и пополнять новыми экспонатами.</w:t>
      </w:r>
    </w:p>
    <w:p w:rsidR="00D43FA1" w:rsidRPr="00D43FA1" w:rsidRDefault="00D43FA1" w:rsidP="00D43FA1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43FA1">
        <w:rPr>
          <w:rStyle w:val="c0"/>
          <w:color w:val="000000"/>
          <w:sz w:val="28"/>
          <w:szCs w:val="28"/>
        </w:rPr>
        <w:t>Популярной формой работы  в ДОУ стали конкурсы и выставки детского творчества. Они помогают  развивать в детях творческие способности,  удовлетворить способность в самовыражение. В «Уголке творчества» любой ребенок может разместить свои  поделки, рисунки,  выполненные в детском саду или дома.</w:t>
      </w:r>
    </w:p>
    <w:p w:rsidR="00D43FA1" w:rsidRPr="00D43FA1" w:rsidRDefault="00D43FA1" w:rsidP="00D43FA1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43FA1">
        <w:rPr>
          <w:rStyle w:val="c0"/>
          <w:color w:val="000000"/>
          <w:sz w:val="28"/>
          <w:szCs w:val="28"/>
        </w:rPr>
        <w:t>   Неотъемлемой частью личностно – ориентированного подхода к ребенку является  раскрытие  его  индивидуальных  способностей, талантов. </w:t>
      </w:r>
      <w:r w:rsidRPr="00D43FA1">
        <w:rPr>
          <w:rStyle w:val="c0"/>
          <w:color w:val="000000"/>
          <w:sz w:val="28"/>
          <w:szCs w:val="28"/>
          <w:shd w:val="clear" w:color="auto" w:fill="FFFFFF"/>
        </w:rPr>
        <w:t>Поэтому  различные  кружки, секции  уже давно являются неотъемлемой частью одной из форм организации деятельности ребенка  в ДОУ.</w:t>
      </w:r>
      <w:r w:rsidRPr="00D43FA1">
        <w:rPr>
          <w:rStyle w:val="c0"/>
          <w:color w:val="000000"/>
          <w:sz w:val="28"/>
          <w:szCs w:val="28"/>
        </w:rPr>
        <w:t> </w:t>
      </w:r>
    </w:p>
    <w:p w:rsidR="00D43FA1" w:rsidRPr="00D43FA1" w:rsidRDefault="00D43FA1" w:rsidP="00D43FA1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43FA1">
        <w:rPr>
          <w:rStyle w:val="c0"/>
          <w:color w:val="000000"/>
          <w:sz w:val="28"/>
          <w:szCs w:val="28"/>
          <w:shd w:val="clear" w:color="auto" w:fill="FFFFFF"/>
        </w:rPr>
        <w:t>Если ребёнок посещает занятия кружка с увлечением, то одно это уже создаёт для него ситуацию успеха, а значит, повышает  личную самооценку.</w:t>
      </w:r>
      <w:r w:rsidRPr="00D43FA1">
        <w:rPr>
          <w:color w:val="000000"/>
          <w:sz w:val="28"/>
          <w:szCs w:val="28"/>
        </w:rPr>
        <w:br/>
      </w:r>
      <w:r w:rsidRPr="00D43FA1">
        <w:rPr>
          <w:rStyle w:val="c2"/>
          <w:b/>
          <w:bCs/>
          <w:color w:val="000000"/>
          <w:sz w:val="28"/>
          <w:szCs w:val="28"/>
          <w:shd w:val="clear" w:color="auto" w:fill="FFFFFF"/>
        </w:rPr>
        <w:t> </w:t>
      </w:r>
      <w:r w:rsidRPr="00D43FA1">
        <w:rPr>
          <w:rStyle w:val="c2"/>
          <w:b/>
          <w:bCs/>
          <w:color w:val="000000"/>
          <w:sz w:val="28"/>
          <w:szCs w:val="28"/>
        </w:rPr>
        <w:t>Конечно</w:t>
      </w:r>
      <w:r w:rsidRPr="00D43FA1">
        <w:rPr>
          <w:rStyle w:val="c0"/>
          <w:color w:val="000000"/>
          <w:sz w:val="28"/>
          <w:szCs w:val="28"/>
        </w:rPr>
        <w:t>,  к</w:t>
      </w:r>
      <w:r w:rsidRPr="00D43FA1">
        <w:rPr>
          <w:rStyle w:val="c2"/>
          <w:b/>
          <w:bCs/>
          <w:color w:val="000000"/>
          <w:sz w:val="28"/>
          <w:szCs w:val="28"/>
        </w:rPr>
        <w:t>аждый педагог вносит в педагогический процесс</w:t>
      </w:r>
      <w:r w:rsidRPr="00D43FA1">
        <w:rPr>
          <w:rStyle w:val="c0"/>
          <w:color w:val="000000"/>
          <w:sz w:val="28"/>
          <w:szCs w:val="28"/>
        </w:rPr>
        <w:t xml:space="preserve"> что-то свое, </w:t>
      </w:r>
      <w:r w:rsidRPr="00D43FA1">
        <w:rPr>
          <w:rStyle w:val="c0"/>
          <w:color w:val="000000"/>
          <w:sz w:val="28"/>
          <w:szCs w:val="28"/>
        </w:rPr>
        <w:lastRenderedPageBreak/>
        <w:t>индивидуальное. Индивидуальность педагогическая определяется уровнем осмысления содержания программы, оснащением педагогического процесса, условиями в которых находятся дети.  </w:t>
      </w:r>
    </w:p>
    <w:p w:rsidR="00D43FA1" w:rsidRPr="00D43FA1" w:rsidRDefault="00D43FA1" w:rsidP="00D43FA1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43FA1">
        <w:rPr>
          <w:rStyle w:val="c13"/>
          <w:color w:val="000000"/>
          <w:sz w:val="28"/>
          <w:szCs w:val="28"/>
        </w:rPr>
        <w:t>Современная педагогика подразумевает применение многих технологий. Но,   личностно – ориентированная технология должна быть в приоритете, так как ее применение способствует формированию всесторонне развитой личности, умеющей адаптироваться в современном обществе.  </w:t>
      </w:r>
    </w:p>
    <w:p w:rsidR="00D43FA1" w:rsidRPr="00D43FA1" w:rsidRDefault="00D43FA1">
      <w:pPr>
        <w:rPr>
          <w:sz w:val="28"/>
          <w:szCs w:val="28"/>
        </w:rPr>
      </w:pPr>
    </w:p>
    <w:sectPr w:rsidR="00D43FA1" w:rsidRPr="00D43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0C3"/>
    <w:rsid w:val="009660FA"/>
    <w:rsid w:val="00A3263D"/>
    <w:rsid w:val="00D43FA1"/>
    <w:rsid w:val="00DB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43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43FA1"/>
  </w:style>
  <w:style w:type="character" w:customStyle="1" w:styleId="c2">
    <w:name w:val="c2"/>
    <w:basedOn w:val="a0"/>
    <w:rsid w:val="00D43FA1"/>
  </w:style>
  <w:style w:type="paragraph" w:customStyle="1" w:styleId="c6">
    <w:name w:val="c6"/>
    <w:basedOn w:val="a"/>
    <w:rsid w:val="00D43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43FA1"/>
  </w:style>
  <w:style w:type="character" w:customStyle="1" w:styleId="c13">
    <w:name w:val="c13"/>
    <w:basedOn w:val="a0"/>
    <w:rsid w:val="00D43F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43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43FA1"/>
  </w:style>
  <w:style w:type="character" w:customStyle="1" w:styleId="c2">
    <w:name w:val="c2"/>
    <w:basedOn w:val="a0"/>
    <w:rsid w:val="00D43FA1"/>
  </w:style>
  <w:style w:type="paragraph" w:customStyle="1" w:styleId="c6">
    <w:name w:val="c6"/>
    <w:basedOn w:val="a"/>
    <w:rsid w:val="00D43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43FA1"/>
  </w:style>
  <w:style w:type="character" w:customStyle="1" w:styleId="c13">
    <w:name w:val="c13"/>
    <w:basedOn w:val="a0"/>
    <w:rsid w:val="00D43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8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810</Words>
  <Characters>4619</Characters>
  <Application>Microsoft Office Word</Application>
  <DocSecurity>0</DocSecurity>
  <Lines>38</Lines>
  <Paragraphs>10</Paragraphs>
  <ScaleCrop>false</ScaleCrop>
  <Company/>
  <LinksUpToDate>false</LinksUpToDate>
  <CharactersWithSpaces>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2021-02-14T16:48:00Z</dcterms:created>
  <dcterms:modified xsi:type="dcterms:W3CDTF">2021-02-17T15:04:00Z</dcterms:modified>
</cp:coreProperties>
</file>